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695" cy="457200"/>
            <wp:effectExtent l="0" t="0" r="8255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МУРМАНСКА</w:t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КОМИТЕТ ПО ОБРАЗОВАНИЮ</w:t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ПРИКАЗ</w:t>
      </w:r>
    </w:p>
    <w:p w:rsidR="004500F7" w:rsidRPr="004500F7" w:rsidRDefault="004500F7" w:rsidP="004500F7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__18.02.2021__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__254__</w:t>
      </w:r>
    </w:p>
    <w:p w:rsidR="004500F7" w:rsidRPr="004500F7" w:rsidRDefault="004500F7" w:rsidP="0045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методических дней</w:t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 общеобразовательных учреждений города Мурманска</w:t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«Уроки педагогического мастерства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2021»</w:t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целью изучения, обобщения и распространения передового педагогического опыта общеобразовательных учреждений города Мурманска, выявления и поддержки творчески работающих педагогов, повышения качества образования </w:t>
      </w:r>
      <w:r w:rsidRPr="004500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через использование эффективных образовательных технологий  </w:t>
      </w:r>
      <w:proofErr w:type="gramStart"/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в период </w:t>
      </w: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12 апреля по 16 апреля 2021 года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дни для педагогов общеобразовательных учреждений города Мурманска «Уроки педагогического мастерства – 2021» с применением дистанционных технологий.</w:t>
      </w:r>
    </w:p>
    <w:p w:rsidR="004500F7" w:rsidRPr="004500F7" w:rsidRDefault="004500F7" w:rsidP="0045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проведении методических дней для педагогов общеобразовательных учреждений города Мурманска «Уроки педагогического мастерства – 2021» (Приложение № 1).</w:t>
      </w:r>
    </w:p>
    <w:p w:rsidR="004500F7" w:rsidRPr="004500F7" w:rsidRDefault="004500F7" w:rsidP="0045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Руководителям общеобразовательных учреждений:</w:t>
      </w:r>
    </w:p>
    <w:p w:rsidR="004500F7" w:rsidRPr="004500F7" w:rsidRDefault="004500F7" w:rsidP="004500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Довести настоящий приказ до сведения педагогических работников.</w:t>
      </w:r>
    </w:p>
    <w:p w:rsidR="004500F7" w:rsidRPr="004500F7" w:rsidRDefault="004500F7" w:rsidP="004500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Создать условия для активного участия педагогов в методических днях.</w:t>
      </w:r>
    </w:p>
    <w:p w:rsidR="004500F7" w:rsidRPr="004500F7" w:rsidRDefault="004500F7" w:rsidP="004500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Предоставить в срок </w:t>
      </w: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05 апреля 2021 года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образования» заявки на участие и разработки уроков/мастер-классов в электронном виде, видеозаписи уроков/мастер-классов согласно требованиям (Приложения №№ 3, 4).</w:t>
      </w:r>
    </w:p>
    <w:p w:rsidR="004500F7" w:rsidRPr="004500F7" w:rsidRDefault="004500F7" w:rsidP="00450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00F7" w:rsidRPr="004500F7" w:rsidRDefault="004500F7" w:rsidP="00450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Утвердить состав оргкомитета по проведению методических дней для педагогов общеобразовательных учреждений города Мурманска «Уроки педагогического мастерства – 2021» (Приложение №  2).</w:t>
      </w:r>
    </w:p>
    <w:p w:rsidR="004500F7" w:rsidRPr="004500F7" w:rsidRDefault="004500F7" w:rsidP="00450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Поручить 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</w:t>
      </w: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Демьянченко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 оперативное руководство, организацию подготовительной работы, создание необходимых условий для проведения методических дней для педагогов общеобразовательных учреждений города Мурманска «Уроки педагогического мастерства – 2021».</w:t>
      </w:r>
    </w:p>
    <w:p w:rsidR="004500F7" w:rsidRPr="004500F7" w:rsidRDefault="004500F7" w:rsidP="0045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МБУО ЦБ (Науменко И.Н.) обеспечить финансирование расходов на проведение методических дней для педагогов общеобразовательных учреждений города Мурманска «Уроки педагогического мастерства – 2021»        в соответствии с утвержденным финансово-экономическим обоснованием (Приложение № 5).</w:t>
      </w:r>
    </w:p>
    <w:p w:rsidR="004500F7" w:rsidRPr="004500F7" w:rsidRDefault="004500F7" w:rsidP="00450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00F7" w:rsidRPr="004500F7" w:rsidRDefault="004500F7" w:rsidP="00450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7. Контроль исполнения настоящего приказа возложить                                         на Корневу С.А., начальника отдела общего образования.</w:t>
      </w:r>
    </w:p>
    <w:p w:rsidR="004500F7" w:rsidRPr="004500F7" w:rsidRDefault="004500F7" w:rsidP="00450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комитета</w:t>
      </w: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Н.П. Кочнева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</w:p>
    <w:p w:rsidR="004500F7" w:rsidRPr="004500F7" w:rsidRDefault="004500F7" w:rsidP="004500F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от_18.02.2021_ №_254_</w:t>
      </w:r>
    </w:p>
    <w:p w:rsidR="004500F7" w:rsidRPr="004500F7" w:rsidRDefault="004500F7" w:rsidP="0045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методических дней </w:t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педагогов общеобразовательных учреждений города Мурманска </w:t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«Уроки педагогического мастерства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2021»</w:t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дни для педагогов муниципальных бюджетных общеобразовательных учреждений «Уроки педагогического мастерства –2021» проводятся комитетом по образованию администрации города Мурманска, муниципальным бюджетным учреждением дополнительного профессионального образования города Мурманска «Городской информационно-методический центр работников образования». </w:t>
      </w:r>
    </w:p>
    <w:p w:rsidR="004500F7" w:rsidRPr="004500F7" w:rsidRDefault="004500F7" w:rsidP="0045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проведения методических дней «Уроки педагогического мастерства – 2021»: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изучение, обобщение и распространение лучшего педагогического опыта общеобразовательных учреждений города Мурманска;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творчески работающих педагогов;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качества образования </w:t>
      </w:r>
      <w:r w:rsidRPr="004500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через использование эффективных образовательных технологий.</w:t>
      </w:r>
    </w:p>
    <w:p w:rsidR="004500F7" w:rsidRPr="004500F7" w:rsidRDefault="004500F7" w:rsidP="004500F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500F7" w:rsidRPr="004500F7" w:rsidRDefault="004500F7" w:rsidP="00450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внедрение и распространение эффективных образовательных технологий в практику учебно-воспитательного процесса</w:t>
      </w:r>
      <w:r w:rsidRPr="004500F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500F7" w:rsidRPr="004500F7" w:rsidRDefault="004500F7" w:rsidP="004500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</w:t>
      </w:r>
      <w:r w:rsidRPr="00450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популяризации опыта педагогов, использующих в своей работе современные подходы к обучению; </w:t>
      </w:r>
    </w:p>
    <w:p w:rsidR="004500F7" w:rsidRPr="004500F7" w:rsidRDefault="004500F7" w:rsidP="004500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поддержку повышения профессионально-педагогического мастерства педагогических работников;</w:t>
      </w:r>
    </w:p>
    <w:p w:rsidR="004500F7" w:rsidRPr="004500F7" w:rsidRDefault="004500F7" w:rsidP="00450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возможности для повышения престижа педагогической профессии.</w:t>
      </w:r>
    </w:p>
    <w:p w:rsidR="004500F7" w:rsidRPr="004500F7" w:rsidRDefault="004500F7" w:rsidP="004500F7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Общее руководство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днями «Уроки педагогического мастерства – 2021» </w:t>
      </w:r>
      <w:r w:rsidRPr="004500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осуществляет комитет по образованию администрации города Мурманска.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методических дней «Уроки педагогического мастерства – 2021» создаётся оргкомитет и экспертные группы, состав которых утверждается приказом комитета по образованию администрации города Мурманска. </w:t>
      </w:r>
    </w:p>
    <w:p w:rsidR="004500F7" w:rsidRPr="004500F7" w:rsidRDefault="004500F7" w:rsidP="004500F7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</w:t>
      </w:r>
    </w:p>
    <w:p w:rsidR="004500F7" w:rsidRPr="004500F7" w:rsidRDefault="004500F7" w:rsidP="004500F7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предметные и </w:t>
      </w: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секции,</w:t>
      </w:r>
    </w:p>
    <w:p w:rsidR="004500F7" w:rsidRPr="004500F7" w:rsidRDefault="004500F7" w:rsidP="004500F7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состав экспертных групп предметных и </w:t>
      </w: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секций,</w:t>
      </w:r>
    </w:p>
    <w:p w:rsidR="004500F7" w:rsidRPr="004500F7" w:rsidRDefault="004500F7" w:rsidP="004500F7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критерии оценки уроков, мастер-классов, </w:t>
      </w:r>
    </w:p>
    <w:p w:rsidR="004500F7" w:rsidRPr="004500F7" w:rsidRDefault="004500F7" w:rsidP="004500F7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оказывает консультативную и методическую помощь в проведении методических дней, </w:t>
      </w:r>
    </w:p>
    <w:p w:rsidR="004500F7" w:rsidRPr="004500F7" w:rsidRDefault="004500F7" w:rsidP="004500F7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предоставленных экспертными группами материалов (оценочных листов и итоговых протоколов) определяет учителей, представивших лучший урок и/или мастер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класс.</w:t>
      </w:r>
    </w:p>
    <w:p w:rsidR="004500F7" w:rsidRPr="004500F7" w:rsidRDefault="004500F7" w:rsidP="004500F7">
      <w:pPr>
        <w:numPr>
          <w:ilvl w:val="1"/>
          <w:numId w:val="1"/>
        </w:numPr>
        <w:shd w:val="clear" w:color="auto" w:fill="FFFFFF"/>
        <w:tabs>
          <w:tab w:val="left" w:pos="0"/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 группы:</w:t>
      </w:r>
    </w:p>
    <w:p w:rsidR="004500F7" w:rsidRPr="004500F7" w:rsidRDefault="004500F7" w:rsidP="004500F7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заполняют в соответствии с критериями оценочные листы на каждого участника, </w:t>
      </w:r>
    </w:p>
    <w:p w:rsidR="004500F7" w:rsidRPr="004500F7" w:rsidRDefault="004500F7" w:rsidP="004500F7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заполняют итоговый протокол предметной/</w:t>
      </w:r>
      <w:proofErr w:type="spellStart"/>
      <w:r w:rsidRPr="004500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межпредметной</w:t>
      </w:r>
      <w:proofErr w:type="spellEnd"/>
      <w:r w:rsidRPr="004500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секции,</w:t>
      </w:r>
    </w:p>
    <w:p w:rsidR="004500F7" w:rsidRPr="004500F7" w:rsidRDefault="004500F7" w:rsidP="004500F7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методические материалы, рекомендованные для представления на конференции «Информатизация образования – от идеи к воплощению –  2021»,</w:t>
      </w:r>
    </w:p>
    <w:p w:rsidR="004500F7" w:rsidRPr="004500F7" w:rsidRDefault="004500F7" w:rsidP="004500F7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методические материалы (уроки, мастер-классы), рекомендованные для публикации на образовательном портале города Мурманска в разделе «</w:t>
      </w: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передового педагогического опыта»,</w:t>
      </w:r>
    </w:p>
    <w:p w:rsidR="004500F7" w:rsidRPr="004500F7" w:rsidRDefault="004500F7" w:rsidP="004500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учителей, рекомендованных для участия в муниципальном конкурсе профессионального мастерства педагогов «Учитель города Мурманска – 2021».</w:t>
      </w:r>
    </w:p>
    <w:p w:rsidR="004500F7" w:rsidRPr="004500F7" w:rsidRDefault="004500F7" w:rsidP="004500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Информация, содержащаяся в экспертных картах, является конфиденциальной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0F7" w:rsidRPr="004500F7" w:rsidRDefault="004500F7" w:rsidP="0045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</w:t>
      </w:r>
      <w:r w:rsidRPr="004500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  <w:r w:rsidRPr="004500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 xml:space="preserve">УЧАСТНИКИ 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Участниками методических дней «Уроки педагогического мастерства – 2021» являются учителя-предметники муниципальных бюджетных общеобразовательных учреждений города Мурманска. 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методических днях «Уроки педагогического мастерства  –2021» является добровольным.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участия в методических днях «Уроки педагогического мастерства – 2021» необходимо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05 апреля 2021 года направить электронный вариант заявки (скан - копию) 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 № 4) </w:t>
      </w: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разработку урока/мастер-класса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3) на электронный адрес </w:t>
      </w:r>
      <w:hyperlink r:id="rId7" w:history="1">
        <w:r w:rsidRPr="004500F7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gimcro</w:t>
        </w:r>
        <w:r w:rsidRPr="004500F7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2008@</w:t>
        </w:r>
        <w:r w:rsidRPr="004500F7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yandex</w:t>
        </w:r>
        <w:r w:rsidRPr="004500F7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Pr="004500F7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</w:hyperlink>
      <w:r w:rsidRPr="004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 письма «УПМ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_Ф.И.О. участника»);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часов 05 апреля 2021 года предоставить  видеозапись урока/мастер</w:t>
      </w: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noBreakHyphen/>
        <w:t xml:space="preserve">класса на электронном носителе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образования» (далее  –  МБУ ДПО г. Мурманска ГИМЦ РО) (ул. </w:t>
      </w: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1/13, 2 этаж, </w:t>
      </w: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видеоотдел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р.т.27-16-98, м.т.8-905-294-46-82 Соловьева Александра Павловна). </w:t>
      </w:r>
      <w:proofErr w:type="gramEnd"/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видеозаписи урока/мастер-класса:</w:t>
      </w:r>
    </w:p>
    <w:p w:rsidR="004500F7" w:rsidRPr="004500F7" w:rsidRDefault="004500F7" w:rsidP="004500F7">
      <w:pPr>
        <w:numPr>
          <w:ilvl w:val="0"/>
          <w:numId w:val="9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Calibri" w:hAnsi="Times New Roman" w:cs="Times New Roman"/>
          <w:sz w:val="28"/>
          <w:szCs w:val="28"/>
          <w:lang w:eastAsia="ru-RU"/>
        </w:rPr>
        <w:t>видеосъемка урока/мастер-класса должна вестись непрерывно, одним дублем без монтажа;</w:t>
      </w:r>
    </w:p>
    <w:p w:rsidR="004500F7" w:rsidRPr="004500F7" w:rsidRDefault="004500F7" w:rsidP="004500F7">
      <w:pPr>
        <w:numPr>
          <w:ilvl w:val="0"/>
          <w:numId w:val="9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500F7">
        <w:rPr>
          <w:rFonts w:ascii="Times New Roman" w:eastAsia="Calibri" w:hAnsi="Times New Roman" w:cs="Times New Roman"/>
          <w:sz w:val="28"/>
          <w:szCs w:val="28"/>
          <w:lang w:eastAsia="ru-RU"/>
        </w:rPr>
        <w:t>видеоформат</w:t>
      </w:r>
      <w:proofErr w:type="spellEnd"/>
      <w:r w:rsidRPr="00450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00F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MP</w:t>
      </w:r>
      <w:r w:rsidRPr="00450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4, </w:t>
      </w:r>
      <w:r w:rsidRPr="004500F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MOV</w:t>
      </w:r>
      <w:r w:rsidRPr="00450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500F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AVI</w:t>
      </w:r>
      <w:r w:rsidRPr="00450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разрешение видео </w:t>
      </w:r>
      <w:r w:rsidRPr="004500F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HD</w:t>
      </w:r>
      <w:r w:rsidRPr="00450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(1280 * 720), </w:t>
      </w:r>
      <w:proofErr w:type="spellStart"/>
      <w:r w:rsidRPr="004500F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FullHD</w:t>
      </w:r>
      <w:proofErr w:type="spellEnd"/>
      <w:r w:rsidRPr="00450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(1920 * 1080).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При  несоблюдении требований к видеозаписи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урока/мастер-класса</w:t>
      </w:r>
      <w:r w:rsidRPr="0045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видеоматериалы членами жюри не рассматриваются.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00F7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iii</w:t>
      </w:r>
      <w:r w:rsidRPr="004500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  <w:r w:rsidRPr="004500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>ПОРЯДОК ПРОВЕДЕНИЯ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Методические дни для педагогов общеобразовательных учреждений «Уроки педагогического мастерства – 2021» проводятся в период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12 апреля по 16 апреля 2021 года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дистанционных технологий.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Методические дни «Уроки педагогического мастерства – 2021» проводятся </w:t>
      </w: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«Использование цифровых образовательных ресурсов и инструментов на уроках в условиях реализации ФГОС»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рамках методических дней «Уроки педагогического мастерства –2021» учителя-предметники могут представить свой опыт в форме урока или мастер-класса в соответствии с темой методических дней «Использование цифровых образовательных ресурсов и инструментов на уроках в условиях реализации ФГОС» (Приложение № 3).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Участники самостоятельно формулируют тему урока/мастер-класса, подбирают содержательный, дидактический, демонстрационный материалы. </w:t>
      </w:r>
    </w:p>
    <w:p w:rsidR="004500F7" w:rsidRPr="004500F7" w:rsidRDefault="004500F7" w:rsidP="0045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Уроки/мастер-классы проводятся по предметным или </w:t>
      </w: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секциям, которые формируются оргкомитетом. Участники сами выбирают класс, на базе которого проводится урок. После проведения урока учитель проводит его самоанализ. Продолжительность урока– 40 минут, самоанализа – 10 минут.</w:t>
      </w:r>
    </w:p>
    <w:p w:rsidR="004500F7" w:rsidRPr="004500F7" w:rsidRDefault="004500F7" w:rsidP="0045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мастер-класса предполагается его презентация (краткое изложение целей и задач, актуальных методов и приёмов, используемых в мастер-классе). На проведение мастер-класса и его презентацию отводится до 25 минут.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4500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500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  <w:r w:rsidRPr="004500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 xml:space="preserve">ПОДВЕДЕНИЕ ИТОГОВ 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4.1. Победители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дней для педагогов общеобразовательных учреждений «Уроки педагогического мастерства – 2021» </w:t>
      </w:r>
      <w:r w:rsidRPr="004500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награждаются дипломами ко</w:t>
      </w:r>
      <w:r w:rsidRPr="0045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митета по образованию администрации города Мурманска, у</w:t>
      </w:r>
      <w:r w:rsidRPr="004500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частникам вручаются сертификаты.</w:t>
      </w:r>
    </w:p>
    <w:p w:rsidR="004500F7" w:rsidRPr="004500F7" w:rsidRDefault="004500F7" w:rsidP="004500F7">
      <w:pPr>
        <w:shd w:val="clear" w:color="auto" w:fill="FFFFFF"/>
        <w:tabs>
          <w:tab w:val="left" w:pos="5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 итогам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дней для педагогов общеобразовательных учреждений «Уроки педагогического мастерства –2021» </w:t>
      </w:r>
      <w:r w:rsidRPr="0045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издаётся приказ комитета по образованию админист</w:t>
      </w:r>
      <w:r w:rsidRPr="004500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рации города Мурманска.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500F7" w:rsidRPr="004500F7" w:rsidRDefault="004500F7" w:rsidP="004500F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от_18.02.2021_ №_254_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оргкомитета по проведению методических дней для педагогов общеобразовательных учреждений города Мурманска </w:t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«Уроки педагогического мастерства – 2021»</w:t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Председатель: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Корнева С.А., начальник отдела общего образования комитета по образованию администрации города Мурманска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 председателя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Демьянченко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директор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Члены оргкомитета: </w:t>
      </w:r>
    </w:p>
    <w:p w:rsidR="004500F7" w:rsidRPr="004500F7" w:rsidRDefault="004500F7" w:rsidP="00450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Меньшикова О.Н., заместитель директора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Е.П., заместитель директора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Е.Е., начальник отдела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Брюханский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ведущий программист МБУ ДПО г. Мурманска ГИМЦ РО</w:t>
      </w:r>
    </w:p>
    <w:p w:rsidR="004500F7" w:rsidRPr="004500F7" w:rsidRDefault="004500F7" w:rsidP="00450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Вакула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А.Б., ведущий аналитик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А.П., методист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Малютин А.С., ведущий инженер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Пенечко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ведущий инженер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Кожевникова Е.С., методист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Белугина Г.Н., методист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Н.А., методист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Г.Е., методист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Кауфман А.О., методист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 Е.А., методист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Левицкая С.С., методист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Н.В., методист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С.В., методист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Талавир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С.Е., методист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Якимчук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методист МБУ ДПО г. Мурманска ГИМЦ РО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4500F7" w:rsidRPr="004500F7" w:rsidRDefault="004500F7" w:rsidP="004500F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от_18.02.2021_ №_254_</w:t>
      </w:r>
    </w:p>
    <w:p w:rsidR="004500F7" w:rsidRPr="004500F7" w:rsidRDefault="004500F7" w:rsidP="004500F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методической разработке урока/мастер-класса</w:t>
      </w:r>
    </w:p>
    <w:p w:rsidR="004500F7" w:rsidRPr="004500F7" w:rsidRDefault="004500F7" w:rsidP="004500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Урок</w:t>
      </w:r>
      <w:r w:rsidRPr="00450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4500F7" w:rsidRPr="004500F7" w:rsidRDefault="004500F7" w:rsidP="004500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урока теме методических дней;</w:t>
      </w:r>
    </w:p>
    <w:p w:rsidR="004500F7" w:rsidRPr="004500F7" w:rsidRDefault="004500F7" w:rsidP="004500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темы урока программным требованиям и логике изучаемого материала; её актуальность и практическая направленность;</w:t>
      </w:r>
    </w:p>
    <w:p w:rsidR="004500F7" w:rsidRPr="004500F7" w:rsidRDefault="004500F7" w:rsidP="004500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отбора учебного материала и умение конструировать и структурировать содержательную часть каждого этапа урока;</w:t>
      </w:r>
    </w:p>
    <w:p w:rsidR="004500F7" w:rsidRPr="004500F7" w:rsidRDefault="004500F7" w:rsidP="004500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выбора образовательных технологий, мотивирование процесса обучения; умение создавать оптимальные психолого-педагогические условия для реализации методов активного обучения;</w:t>
      </w:r>
    </w:p>
    <w:p w:rsidR="004500F7" w:rsidRPr="004500F7" w:rsidRDefault="004500F7" w:rsidP="004500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внутри и </w:t>
      </w: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задач преемственности в овладении учащимися ведущих понятий предмета;</w:t>
      </w:r>
    </w:p>
    <w:p w:rsidR="004500F7" w:rsidRPr="004500F7" w:rsidRDefault="004500F7" w:rsidP="004500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гуманистическая направленность урока.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Мастер-класс</w:t>
      </w:r>
      <w:r w:rsidRPr="00450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500F7" w:rsidRPr="004500F7" w:rsidRDefault="004500F7" w:rsidP="004500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мастер-класса  теме методических дней;</w:t>
      </w:r>
    </w:p>
    <w:p w:rsidR="004500F7" w:rsidRPr="004500F7" w:rsidRDefault="004500F7" w:rsidP="004500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практическая направленность темы мастер-класса;</w:t>
      </w:r>
    </w:p>
    <w:p w:rsidR="004500F7" w:rsidRPr="004500F7" w:rsidRDefault="004500F7" w:rsidP="004500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формулирования цели и задач мастер-класса;</w:t>
      </w:r>
    </w:p>
    <w:p w:rsidR="004500F7" w:rsidRPr="004500F7" w:rsidRDefault="004500F7" w:rsidP="004500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и оригинальность раскрытия темы мастер-класса;</w:t>
      </w:r>
    </w:p>
    <w:p w:rsidR="004500F7" w:rsidRPr="004500F7" w:rsidRDefault="004500F7" w:rsidP="004500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адекватность содержания и формы проведения мастер-класса; </w:t>
      </w:r>
    </w:p>
    <w:p w:rsidR="004500F7" w:rsidRPr="004500F7" w:rsidRDefault="004500F7" w:rsidP="004500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приемов и условий мотивации, включения каждого участника мастер-класса в активную творческую деятельность;</w:t>
      </w:r>
    </w:p>
    <w:p w:rsidR="004500F7" w:rsidRPr="004500F7" w:rsidRDefault="004500F7" w:rsidP="004500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 выбора педагогического инструментария; новизна предложенных форм, методов, приемов работы;</w:t>
      </w:r>
    </w:p>
    <w:p w:rsidR="004500F7" w:rsidRPr="004500F7" w:rsidRDefault="004500F7" w:rsidP="004500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технологичность мастер-класса (четкий алгоритм, наличие оригинальных приемов актуализации, </w:t>
      </w: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проблематизации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приемов поиска и открытия, рефлексии (самоанализа, </w:t>
      </w: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4500F7" w:rsidRPr="004500F7" w:rsidRDefault="004500F7" w:rsidP="004500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Разработки уроков и мастер-классов должны быть авторскими,                не  размещенными ранее в сети «Интернет». </w:t>
      </w:r>
    </w:p>
    <w:p w:rsidR="004500F7" w:rsidRPr="004500F7" w:rsidRDefault="004500F7" w:rsidP="004500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оформлению конспекта урока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proofErr w:type="gram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необходимо указать, ФИО, должность, наименование общеобразовательного учреждения, предмет, тему урока, класс, при необходимости – уровень (базовый, профильный).</w:t>
      </w:r>
      <w:proofErr w:type="gramEnd"/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Структура конспекта должна включать:</w:t>
      </w:r>
    </w:p>
    <w:p w:rsidR="004500F7" w:rsidRPr="004500F7" w:rsidRDefault="004500F7" w:rsidP="00450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урока;</w:t>
      </w:r>
    </w:p>
    <w:p w:rsidR="004500F7" w:rsidRPr="004500F7" w:rsidRDefault="004500F7" w:rsidP="00450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типа и вида урока;</w:t>
      </w:r>
    </w:p>
    <w:p w:rsidR="004500F7" w:rsidRPr="004500F7" w:rsidRDefault="004500F7" w:rsidP="00450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формулировку цели и задач урока;</w:t>
      </w:r>
    </w:p>
    <w:p w:rsidR="004500F7" w:rsidRPr="004500F7" w:rsidRDefault="004500F7" w:rsidP="00450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необходимого оборудования;</w:t>
      </w:r>
    </w:p>
    <w:p w:rsidR="004500F7" w:rsidRPr="004500F7" w:rsidRDefault="004500F7" w:rsidP="00450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подробное описание хода урока;</w:t>
      </w:r>
    </w:p>
    <w:p w:rsidR="004500F7" w:rsidRPr="004500F7" w:rsidRDefault="004500F7" w:rsidP="00450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конспекту урока могут прилагаться дополнительные материалы: тексты, рабочие листы, наглядные материалы, включая презентацию.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оформлению технологической карты урока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необходимо указать, ФИО, должность, наименование общеобразовательного учреждения, предмет, тему урока, класс, при необходимости – уровень (базовый, профильный).</w:t>
      </w:r>
      <w:proofErr w:type="gramEnd"/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Структура технологической карты должна включать:</w:t>
      </w:r>
    </w:p>
    <w:p w:rsidR="004500F7" w:rsidRPr="004500F7" w:rsidRDefault="004500F7" w:rsidP="004500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урока;</w:t>
      </w:r>
    </w:p>
    <w:p w:rsidR="004500F7" w:rsidRPr="004500F7" w:rsidRDefault="004500F7" w:rsidP="004500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типа и вида урока;</w:t>
      </w:r>
    </w:p>
    <w:p w:rsidR="004500F7" w:rsidRPr="004500F7" w:rsidRDefault="004500F7" w:rsidP="004500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формулировку цели и задач урока;</w:t>
      </w:r>
    </w:p>
    <w:p w:rsidR="004500F7" w:rsidRPr="004500F7" w:rsidRDefault="004500F7" w:rsidP="004500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темы;</w:t>
      </w:r>
    </w:p>
    <w:p w:rsidR="004500F7" w:rsidRPr="004500F7" w:rsidRDefault="004500F7" w:rsidP="004500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образовательные результаты (личностные, предметные, </w:t>
      </w: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500F7" w:rsidRPr="004500F7" w:rsidRDefault="004500F7" w:rsidP="004500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организацию пространства (формы работы и ресурсы);</w:t>
      </w:r>
    </w:p>
    <w:p w:rsidR="004500F7" w:rsidRPr="004500F7" w:rsidRDefault="004500F7" w:rsidP="004500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изучения указанной темы (этапы урока, цель каждого этапа, содержание этапа, виды деятельности учителя и </w:t>
      </w:r>
      <w:proofErr w:type="gram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работы, прогнозируемый результат);</w:t>
      </w:r>
    </w:p>
    <w:p w:rsidR="004500F7" w:rsidRPr="004500F7" w:rsidRDefault="004500F7" w:rsidP="004500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задание на проверку достижения планируемых результатов.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 технологической карте урока могут прилагаться дополнительные материалы: тексты, рабочие листы, наглядные материалы, включая презентацию.</w:t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оформления титульного листа</w:t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конспекта/технологической карты урока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386715</wp:posOffset>
                </wp:positionV>
                <wp:extent cx="5106670" cy="2814320"/>
                <wp:effectExtent l="0" t="0" r="17780" b="2413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670" cy="281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0F7" w:rsidRPr="00FC66E8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sz w:val="20"/>
                                <w:szCs w:val="20"/>
                              </w:rPr>
                              <w:t>Методические дни</w:t>
                            </w:r>
                          </w:p>
                          <w:p w:rsidR="004500F7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sz w:val="20"/>
                                <w:szCs w:val="20"/>
                              </w:rPr>
                              <w:t xml:space="preserve">«Уроки педагогического мастерства 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  <w:r w:rsidRPr="00FC66E8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4500F7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0F7" w:rsidRPr="00FC66E8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0F7" w:rsidRPr="00FC66E8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Конспект/технологическая карта </w:t>
                            </w:r>
                            <w:r w:rsidRPr="00FC66E8">
                              <w:rPr>
                                <w:b/>
                                <w:sz w:val="20"/>
                                <w:szCs w:val="20"/>
                              </w:rPr>
                              <w:t>урока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73CA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по</w:t>
                            </w:r>
                            <w:proofErr w:type="gramEnd"/>
                            <w:r w:rsidRPr="00FC66E8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4500F7" w:rsidRPr="00FC66E8" w:rsidRDefault="004500F7" w:rsidP="004500F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(название предмета в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дат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FC66E8">
                              <w:rPr>
                                <w:i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Pr="00FC66E8">
                              <w:rPr>
                                <w:i/>
                                <w:sz w:val="20"/>
                                <w:szCs w:val="20"/>
                              </w:rPr>
                              <w:t>адеже</w:t>
                            </w:r>
                            <w:proofErr w:type="spellEnd"/>
                            <w:r w:rsidRPr="00FC66E8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500F7" w:rsidRPr="00FC66E8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sz w:val="20"/>
                                <w:szCs w:val="20"/>
                              </w:rPr>
                              <w:t>«____________________________________________»</w:t>
                            </w:r>
                          </w:p>
                          <w:p w:rsidR="004500F7" w:rsidRPr="00FC66E8" w:rsidRDefault="004500F7" w:rsidP="004500F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FC66E8">
                              <w:rPr>
                                <w:i/>
                                <w:sz w:val="20"/>
                                <w:szCs w:val="20"/>
                              </w:rPr>
                              <w:t>тема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500F7" w:rsidRPr="00FC66E8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sz w:val="20"/>
                                <w:szCs w:val="20"/>
                              </w:rPr>
                              <w:t>______ класс</w:t>
                            </w:r>
                          </w:p>
                          <w:p w:rsidR="004500F7" w:rsidRDefault="004500F7" w:rsidP="004500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0F7" w:rsidRPr="00FC66E8" w:rsidRDefault="004500F7" w:rsidP="004500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sz w:val="20"/>
                                <w:szCs w:val="20"/>
                              </w:rPr>
                              <w:t>Автор: Ф.И.О.____________________,</w:t>
                            </w:r>
                          </w:p>
                          <w:p w:rsidR="004500F7" w:rsidRPr="00FC66E8" w:rsidRDefault="004500F7" w:rsidP="004500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sz w:val="20"/>
                                <w:szCs w:val="20"/>
                              </w:rPr>
                              <w:t>учитель 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4500F7" w:rsidRPr="00FC66E8" w:rsidRDefault="004500F7" w:rsidP="004500F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i/>
                                <w:sz w:val="20"/>
                                <w:szCs w:val="20"/>
                              </w:rPr>
                              <w:t>(название предмета)</w:t>
                            </w:r>
                          </w:p>
                          <w:p w:rsidR="004500F7" w:rsidRDefault="004500F7" w:rsidP="004500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sz w:val="20"/>
                                <w:szCs w:val="20"/>
                              </w:rPr>
                              <w:t>ОУ 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4500F7" w:rsidRPr="00B73CA1" w:rsidRDefault="004500F7" w:rsidP="004500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краткое наименование </w:t>
                            </w:r>
                            <w:r w:rsidRPr="00FC66E8">
                              <w:rPr>
                                <w:i/>
                                <w:sz w:val="20"/>
                                <w:szCs w:val="20"/>
                              </w:rPr>
                              <w:t>ОУ в соответствии с уставом)</w:t>
                            </w:r>
                          </w:p>
                          <w:p w:rsidR="004500F7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0F7" w:rsidRPr="00FC66E8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sz w:val="20"/>
                                <w:szCs w:val="20"/>
                              </w:rPr>
                              <w:t>Мурманск</w:t>
                            </w:r>
                          </w:p>
                          <w:p w:rsidR="004500F7" w:rsidRPr="00FC66E8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9.25pt;margin-top:30.45pt;width:402.1pt;height:2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">
                <v:textbox>
                  <w:txbxContent>
                    <w:p w:rsidR="004500F7" w:rsidRPr="00FC66E8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sz w:val="20"/>
                          <w:szCs w:val="20"/>
                        </w:rPr>
                        <w:t>Методические дни</w:t>
                      </w:r>
                    </w:p>
                    <w:p w:rsidR="004500F7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sz w:val="20"/>
                          <w:szCs w:val="20"/>
                        </w:rPr>
                        <w:t xml:space="preserve">«Уроки педагогического мастерства - </w:t>
                      </w:r>
                      <w:r>
                        <w:rPr>
                          <w:sz w:val="20"/>
                          <w:szCs w:val="20"/>
                        </w:rPr>
                        <w:t>2021</w:t>
                      </w:r>
                      <w:r w:rsidRPr="00FC66E8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4500F7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00F7" w:rsidRPr="00FC66E8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00F7" w:rsidRPr="00FC66E8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Конспект/технологическая карта </w:t>
                      </w:r>
                      <w:r w:rsidRPr="00FC66E8">
                        <w:rPr>
                          <w:b/>
                          <w:sz w:val="20"/>
                          <w:szCs w:val="20"/>
                        </w:rPr>
                        <w:t>урока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73CA1">
                        <w:rPr>
                          <w:b/>
                          <w:sz w:val="20"/>
                          <w:szCs w:val="20"/>
                          <w:u w:val="single"/>
                        </w:rPr>
                        <w:t>по</w:t>
                      </w:r>
                      <w:proofErr w:type="gramEnd"/>
                      <w:r w:rsidRPr="00FC66E8"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4500F7" w:rsidRPr="00FC66E8" w:rsidRDefault="004500F7" w:rsidP="004500F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C66E8">
                        <w:rPr>
                          <w:i/>
                          <w:sz w:val="20"/>
                          <w:szCs w:val="20"/>
                        </w:rPr>
                        <w:t xml:space="preserve">(название предмета в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дат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Pr="00FC66E8">
                        <w:rPr>
                          <w:i/>
                          <w:sz w:val="20"/>
                          <w:szCs w:val="20"/>
                        </w:rPr>
                        <w:t>п</w:t>
                      </w:r>
                      <w:proofErr w:type="gramEnd"/>
                      <w:r w:rsidRPr="00FC66E8">
                        <w:rPr>
                          <w:i/>
                          <w:sz w:val="20"/>
                          <w:szCs w:val="20"/>
                        </w:rPr>
                        <w:t>адеже</w:t>
                      </w:r>
                      <w:proofErr w:type="spellEnd"/>
                      <w:r w:rsidRPr="00FC66E8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4500F7" w:rsidRPr="00FC66E8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sz w:val="20"/>
                          <w:szCs w:val="20"/>
                        </w:rPr>
                        <w:t>«____________________________________________»</w:t>
                      </w:r>
                    </w:p>
                    <w:p w:rsidR="004500F7" w:rsidRPr="00FC66E8" w:rsidRDefault="004500F7" w:rsidP="004500F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Pr="00FC66E8">
                        <w:rPr>
                          <w:i/>
                          <w:sz w:val="20"/>
                          <w:szCs w:val="20"/>
                        </w:rPr>
                        <w:t>тема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4500F7" w:rsidRPr="00FC66E8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sz w:val="20"/>
                          <w:szCs w:val="20"/>
                        </w:rPr>
                        <w:t>______ класс</w:t>
                      </w:r>
                    </w:p>
                    <w:p w:rsidR="004500F7" w:rsidRDefault="004500F7" w:rsidP="004500F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500F7" w:rsidRPr="00FC66E8" w:rsidRDefault="004500F7" w:rsidP="004500F7">
                      <w:pPr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sz w:val="20"/>
                          <w:szCs w:val="20"/>
                        </w:rPr>
                        <w:t>Автор: Ф.И.О.____________________,</w:t>
                      </w:r>
                    </w:p>
                    <w:p w:rsidR="004500F7" w:rsidRPr="00FC66E8" w:rsidRDefault="004500F7" w:rsidP="004500F7">
                      <w:pPr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sz w:val="20"/>
                          <w:szCs w:val="20"/>
                        </w:rPr>
                        <w:t>учитель 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4500F7" w:rsidRPr="00FC66E8" w:rsidRDefault="004500F7" w:rsidP="004500F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C66E8">
                        <w:rPr>
                          <w:i/>
                          <w:sz w:val="20"/>
                          <w:szCs w:val="20"/>
                        </w:rPr>
                        <w:t>(название предмета)</w:t>
                      </w:r>
                    </w:p>
                    <w:p w:rsidR="004500F7" w:rsidRDefault="004500F7" w:rsidP="004500F7">
                      <w:pPr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sz w:val="20"/>
                          <w:szCs w:val="20"/>
                        </w:rPr>
                        <w:t>ОУ 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4500F7" w:rsidRPr="00B73CA1" w:rsidRDefault="004500F7" w:rsidP="004500F7">
                      <w:pPr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краткое наименование </w:t>
                      </w:r>
                      <w:r w:rsidRPr="00FC66E8">
                        <w:rPr>
                          <w:i/>
                          <w:sz w:val="20"/>
                          <w:szCs w:val="20"/>
                        </w:rPr>
                        <w:t>ОУ в соответствии с уставом)</w:t>
                      </w:r>
                    </w:p>
                    <w:p w:rsidR="004500F7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00F7" w:rsidRPr="00FC66E8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sz w:val="20"/>
                          <w:szCs w:val="20"/>
                        </w:rPr>
                        <w:t>Мурманск</w:t>
                      </w:r>
                    </w:p>
                    <w:p w:rsidR="004500F7" w:rsidRPr="00FC66E8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2021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разработке мастер-класса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 титульном листе необходимо указать ФИО, должность, наименование общеобразовательного учреждения, предмет, тему мастер-класса.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Структура разработки мастер-класса должна включать:</w:t>
      </w:r>
    </w:p>
    <w:p w:rsidR="004500F7" w:rsidRPr="004500F7" w:rsidRDefault="004500F7" w:rsidP="004500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мастер-класса;</w:t>
      </w:r>
    </w:p>
    <w:p w:rsidR="004500F7" w:rsidRPr="004500F7" w:rsidRDefault="004500F7" w:rsidP="004500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формулировку цели и задач;</w:t>
      </w:r>
    </w:p>
    <w:p w:rsidR="004500F7" w:rsidRPr="004500F7" w:rsidRDefault="004500F7" w:rsidP="004500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необходимого оборудования;</w:t>
      </w:r>
    </w:p>
    <w:p w:rsidR="004500F7" w:rsidRPr="004500F7" w:rsidRDefault="004500F7" w:rsidP="004500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подробное описание хода мастер-класса с указанием используемых технологий, методов и приёмов;</w:t>
      </w:r>
    </w:p>
    <w:p w:rsidR="004500F7" w:rsidRPr="004500F7" w:rsidRDefault="004500F7" w:rsidP="004500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 разработке мастер-класса могут прилагаться дополнительные материалы: тексты, рабочие листы, наглядные материалы, включая презентацию.</w:t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284480</wp:posOffset>
                </wp:positionV>
                <wp:extent cx="5106670" cy="2900045"/>
                <wp:effectExtent l="0" t="0" r="17780" b="1460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670" cy="290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0F7" w:rsidRPr="00FC66E8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sz w:val="20"/>
                                <w:szCs w:val="20"/>
                              </w:rPr>
                              <w:t>Методические дни</w:t>
                            </w:r>
                          </w:p>
                          <w:p w:rsidR="004500F7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sz w:val="20"/>
                                <w:szCs w:val="20"/>
                              </w:rPr>
                              <w:t xml:space="preserve">«Уроки педагогического мастерства 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  <w:r w:rsidRPr="00FC66E8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4500F7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0F7" w:rsidRPr="00FC66E8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0F7" w:rsidRPr="00FC66E8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Разработка мастер-класса </w:t>
                            </w:r>
                            <w:proofErr w:type="gramStart"/>
                            <w:r w:rsidRPr="00B73CA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по</w:t>
                            </w:r>
                            <w:proofErr w:type="gramEnd"/>
                            <w:r w:rsidRPr="00FC66E8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4500F7" w:rsidRPr="00FC66E8" w:rsidRDefault="004500F7" w:rsidP="004500F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(название предмета в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дат</w:t>
                            </w:r>
                            <w:proofErr w:type="gramStart"/>
                            <w:r w:rsidRPr="00FC66E8">
                              <w:rPr>
                                <w:i/>
                                <w:sz w:val="20"/>
                                <w:szCs w:val="20"/>
                              </w:rPr>
                              <w:t>.п</w:t>
                            </w:r>
                            <w:proofErr w:type="gramEnd"/>
                            <w:r w:rsidRPr="00FC66E8">
                              <w:rPr>
                                <w:i/>
                                <w:sz w:val="20"/>
                                <w:szCs w:val="20"/>
                              </w:rPr>
                              <w:t>адеже</w:t>
                            </w:r>
                            <w:proofErr w:type="spellEnd"/>
                            <w:r w:rsidRPr="00FC66E8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500F7" w:rsidRPr="00FC66E8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sz w:val="20"/>
                                <w:szCs w:val="20"/>
                              </w:rPr>
                              <w:t>«____________________________________________»</w:t>
                            </w:r>
                          </w:p>
                          <w:p w:rsidR="004500F7" w:rsidRPr="00FC66E8" w:rsidRDefault="004500F7" w:rsidP="004500F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FC66E8">
                              <w:rPr>
                                <w:i/>
                                <w:sz w:val="20"/>
                                <w:szCs w:val="20"/>
                              </w:rPr>
                              <w:t>тема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500F7" w:rsidRPr="00FC66E8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sz w:val="20"/>
                                <w:szCs w:val="20"/>
                              </w:rPr>
                              <w:t>______ класс</w:t>
                            </w:r>
                          </w:p>
                          <w:p w:rsidR="004500F7" w:rsidRDefault="004500F7" w:rsidP="004500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0F7" w:rsidRPr="00FC66E8" w:rsidRDefault="004500F7" w:rsidP="004500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sz w:val="20"/>
                                <w:szCs w:val="20"/>
                              </w:rPr>
                              <w:t>Автор: Ф.И.О.____________________,</w:t>
                            </w:r>
                          </w:p>
                          <w:p w:rsidR="004500F7" w:rsidRPr="00FC66E8" w:rsidRDefault="004500F7" w:rsidP="004500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sz w:val="20"/>
                                <w:szCs w:val="20"/>
                              </w:rPr>
                              <w:t>учитель 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4500F7" w:rsidRPr="00FC66E8" w:rsidRDefault="004500F7" w:rsidP="004500F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i/>
                                <w:sz w:val="20"/>
                                <w:szCs w:val="20"/>
                              </w:rPr>
                              <w:t>(название предмета)</w:t>
                            </w:r>
                          </w:p>
                          <w:p w:rsidR="004500F7" w:rsidRDefault="004500F7" w:rsidP="004500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sz w:val="20"/>
                                <w:szCs w:val="20"/>
                              </w:rPr>
                              <w:t>ОУ 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4500F7" w:rsidRPr="00B73CA1" w:rsidRDefault="004500F7" w:rsidP="004500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краткое наименование </w:t>
                            </w:r>
                            <w:r w:rsidRPr="00FC66E8">
                              <w:rPr>
                                <w:i/>
                                <w:sz w:val="20"/>
                                <w:szCs w:val="20"/>
                              </w:rPr>
                              <w:t>ОУ в соответствии с уставом)</w:t>
                            </w:r>
                          </w:p>
                          <w:p w:rsidR="004500F7" w:rsidRPr="00FC66E8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0F7" w:rsidRPr="00FC66E8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6E8">
                              <w:rPr>
                                <w:sz w:val="20"/>
                                <w:szCs w:val="20"/>
                              </w:rPr>
                              <w:t>Мурманск</w:t>
                            </w:r>
                          </w:p>
                          <w:p w:rsidR="004500F7" w:rsidRPr="00FC66E8" w:rsidRDefault="004500F7" w:rsidP="004500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9.25pt;margin-top:22.4pt;width:402.1pt;height:2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">
                <v:textbox>
                  <w:txbxContent>
                    <w:p w:rsidR="004500F7" w:rsidRPr="00FC66E8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sz w:val="20"/>
                          <w:szCs w:val="20"/>
                        </w:rPr>
                        <w:t>Методические дни</w:t>
                      </w:r>
                    </w:p>
                    <w:p w:rsidR="004500F7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sz w:val="20"/>
                          <w:szCs w:val="20"/>
                        </w:rPr>
                        <w:t xml:space="preserve">«Уроки педагогического мастерства - </w:t>
                      </w:r>
                      <w:r>
                        <w:rPr>
                          <w:sz w:val="20"/>
                          <w:szCs w:val="20"/>
                        </w:rPr>
                        <w:t>2021</w:t>
                      </w:r>
                      <w:r w:rsidRPr="00FC66E8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4500F7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00F7" w:rsidRPr="00FC66E8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00F7" w:rsidRPr="00FC66E8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Разработка мастер-класса </w:t>
                      </w:r>
                      <w:proofErr w:type="gramStart"/>
                      <w:r w:rsidRPr="00B73CA1">
                        <w:rPr>
                          <w:b/>
                          <w:sz w:val="20"/>
                          <w:szCs w:val="20"/>
                          <w:u w:val="single"/>
                        </w:rPr>
                        <w:t>по</w:t>
                      </w:r>
                      <w:proofErr w:type="gramEnd"/>
                      <w:r w:rsidRPr="00FC66E8"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4500F7" w:rsidRPr="00FC66E8" w:rsidRDefault="004500F7" w:rsidP="004500F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C66E8">
                        <w:rPr>
                          <w:i/>
                          <w:sz w:val="20"/>
                          <w:szCs w:val="20"/>
                        </w:rPr>
                        <w:t xml:space="preserve">(название предмета в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дат</w:t>
                      </w:r>
                      <w:proofErr w:type="gramStart"/>
                      <w:r w:rsidRPr="00FC66E8">
                        <w:rPr>
                          <w:i/>
                          <w:sz w:val="20"/>
                          <w:szCs w:val="20"/>
                        </w:rPr>
                        <w:t>.п</w:t>
                      </w:r>
                      <w:proofErr w:type="gramEnd"/>
                      <w:r w:rsidRPr="00FC66E8">
                        <w:rPr>
                          <w:i/>
                          <w:sz w:val="20"/>
                          <w:szCs w:val="20"/>
                        </w:rPr>
                        <w:t>адеже</w:t>
                      </w:r>
                      <w:proofErr w:type="spellEnd"/>
                      <w:r w:rsidRPr="00FC66E8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4500F7" w:rsidRPr="00FC66E8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sz w:val="20"/>
                          <w:szCs w:val="20"/>
                        </w:rPr>
                        <w:t>«____________________________________________»</w:t>
                      </w:r>
                    </w:p>
                    <w:p w:rsidR="004500F7" w:rsidRPr="00FC66E8" w:rsidRDefault="004500F7" w:rsidP="004500F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Pr="00FC66E8">
                        <w:rPr>
                          <w:i/>
                          <w:sz w:val="20"/>
                          <w:szCs w:val="20"/>
                        </w:rPr>
                        <w:t>тема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4500F7" w:rsidRPr="00FC66E8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sz w:val="20"/>
                          <w:szCs w:val="20"/>
                        </w:rPr>
                        <w:t>______ класс</w:t>
                      </w:r>
                    </w:p>
                    <w:p w:rsidR="004500F7" w:rsidRDefault="004500F7" w:rsidP="004500F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500F7" w:rsidRPr="00FC66E8" w:rsidRDefault="004500F7" w:rsidP="004500F7">
                      <w:pPr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sz w:val="20"/>
                          <w:szCs w:val="20"/>
                        </w:rPr>
                        <w:t>Автор: Ф.И.О.____________________,</w:t>
                      </w:r>
                    </w:p>
                    <w:p w:rsidR="004500F7" w:rsidRPr="00FC66E8" w:rsidRDefault="004500F7" w:rsidP="004500F7">
                      <w:pPr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sz w:val="20"/>
                          <w:szCs w:val="20"/>
                        </w:rPr>
                        <w:t>учитель 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4500F7" w:rsidRPr="00FC66E8" w:rsidRDefault="004500F7" w:rsidP="004500F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C66E8">
                        <w:rPr>
                          <w:i/>
                          <w:sz w:val="20"/>
                          <w:szCs w:val="20"/>
                        </w:rPr>
                        <w:t>(название предмета)</w:t>
                      </w:r>
                    </w:p>
                    <w:p w:rsidR="004500F7" w:rsidRDefault="004500F7" w:rsidP="004500F7">
                      <w:pPr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sz w:val="20"/>
                          <w:szCs w:val="20"/>
                        </w:rPr>
                        <w:t>ОУ 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4500F7" w:rsidRPr="00B73CA1" w:rsidRDefault="004500F7" w:rsidP="004500F7">
                      <w:pPr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краткое наименование </w:t>
                      </w:r>
                      <w:r w:rsidRPr="00FC66E8">
                        <w:rPr>
                          <w:i/>
                          <w:sz w:val="20"/>
                          <w:szCs w:val="20"/>
                        </w:rPr>
                        <w:t>ОУ в соответствии с уставом)</w:t>
                      </w:r>
                    </w:p>
                    <w:p w:rsidR="004500F7" w:rsidRPr="00FC66E8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00F7" w:rsidRPr="00FC66E8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6E8">
                        <w:rPr>
                          <w:sz w:val="20"/>
                          <w:szCs w:val="20"/>
                        </w:rPr>
                        <w:t>Мурманск</w:t>
                      </w:r>
                    </w:p>
                    <w:p w:rsidR="004500F7" w:rsidRPr="00FC66E8" w:rsidRDefault="004500F7" w:rsidP="004500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2021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оформления титульного листа мастер-класса</w:t>
      </w:r>
    </w:p>
    <w:p w:rsidR="004500F7" w:rsidRPr="004500F7" w:rsidRDefault="004500F7" w:rsidP="00450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Форматирование</w:t>
      </w:r>
    </w:p>
    <w:p w:rsidR="004500F7" w:rsidRPr="004500F7" w:rsidRDefault="004500F7" w:rsidP="0045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разработки урока/мастер-класса следует использовать формат страницы А</w:t>
      </w:r>
      <w:proofErr w:type="gram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книжную ориентацию. </w:t>
      </w:r>
      <w:proofErr w:type="gramStart"/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полей: левое – 3 см, правое - 1,5 см, верхнее – 2 см, нижнее – 2 см. </w:t>
      </w:r>
      <w:proofErr w:type="gramEnd"/>
    </w:p>
    <w:p w:rsidR="004500F7" w:rsidRPr="004500F7" w:rsidRDefault="004500F7" w:rsidP="0045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основного текста рекомендуется использовать: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 w:rsidRPr="00450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Roman, 12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Pr="00450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полуторный межстрочный интервал;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по ширине;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абзацный отступ 1,27 см.</w:t>
      </w:r>
    </w:p>
    <w:p w:rsidR="004500F7" w:rsidRPr="004500F7" w:rsidRDefault="004500F7" w:rsidP="0045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допускаются выделения полужирным или курсивным шрифтом, если это необходимо.</w:t>
      </w:r>
    </w:p>
    <w:p w:rsidR="004500F7" w:rsidRPr="004500F7" w:rsidRDefault="004500F7" w:rsidP="0045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должен быть написан с соблюдением правил и норм современного русского литературного языка. </w:t>
      </w: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00F7" w:rsidRPr="004500F7" w:rsidSect="00BE11F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4500F7" w:rsidRPr="004500F7" w:rsidRDefault="004500F7" w:rsidP="00450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от_18.02.2021_ №_254_</w:t>
      </w:r>
    </w:p>
    <w:p w:rsidR="004500F7" w:rsidRPr="004500F7" w:rsidRDefault="004500F7" w:rsidP="004500F7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методических днях</w:t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педагогов общеобразовательных учреждений города Мурманска </w:t>
      </w:r>
    </w:p>
    <w:p w:rsidR="004500F7" w:rsidRPr="004500F7" w:rsidRDefault="004500F7" w:rsidP="0045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«Уроки педагогического мастерства </w:t>
      </w:r>
      <w:r w:rsidRPr="004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2021»*</w:t>
      </w:r>
    </w:p>
    <w:p w:rsidR="004500F7" w:rsidRPr="004500F7" w:rsidRDefault="004500F7" w:rsidP="004500F7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6"/>
        <w:gridCol w:w="1545"/>
        <w:gridCol w:w="1912"/>
        <w:gridCol w:w="1284"/>
        <w:gridCol w:w="1249"/>
        <w:gridCol w:w="1733"/>
      </w:tblGrid>
      <w:tr w:rsidR="004500F7" w:rsidRPr="004500F7" w:rsidTr="00B147F8">
        <w:tc>
          <w:tcPr>
            <w:tcW w:w="962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 участника (полностью)</w:t>
            </w:r>
          </w:p>
        </w:tc>
        <w:tc>
          <w:tcPr>
            <w:tcW w:w="603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56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ОУ в соответствии с уставом</w:t>
            </w:r>
          </w:p>
        </w:tc>
        <w:tc>
          <w:tcPr>
            <w:tcW w:w="911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участия </w:t>
            </w:r>
          </w:p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(урок/</w:t>
            </w:r>
            <w:proofErr w:type="gramEnd"/>
          </w:p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мастер-класс)</w:t>
            </w:r>
            <w:proofErr w:type="gramEnd"/>
          </w:p>
        </w:tc>
        <w:tc>
          <w:tcPr>
            <w:tcW w:w="667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02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урока/</w:t>
            </w:r>
          </w:p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мастер-класса</w:t>
            </w:r>
          </w:p>
        </w:tc>
      </w:tr>
      <w:tr w:rsidR="004500F7" w:rsidRPr="004500F7" w:rsidTr="00B147F8">
        <w:tc>
          <w:tcPr>
            <w:tcW w:w="962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0F7" w:rsidRPr="004500F7" w:rsidTr="00B147F8">
        <w:tc>
          <w:tcPr>
            <w:tcW w:w="962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pct"/>
            <w:vAlign w:val="center"/>
          </w:tcPr>
          <w:p w:rsidR="004500F7" w:rsidRPr="004500F7" w:rsidRDefault="004500F7" w:rsidP="004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ОУ   (ФИО, подпись)</w:t>
      </w: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МП</w:t>
      </w:r>
    </w:p>
    <w:p w:rsidR="004500F7" w:rsidRPr="004500F7" w:rsidRDefault="004500F7" w:rsidP="004500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0F7" w:rsidRPr="004500F7" w:rsidRDefault="004500F7" w:rsidP="004500F7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4500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Заявка заполняется ОТДЕЛЬНО на каждого участника!</w:t>
      </w:r>
    </w:p>
    <w:p w:rsidR="004500F7" w:rsidRPr="004500F7" w:rsidRDefault="004500F7" w:rsidP="004500F7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F7" w:rsidRPr="004500F7" w:rsidRDefault="004500F7" w:rsidP="004500F7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0F" w:rsidRDefault="0055520F">
      <w:bookmarkStart w:id="0" w:name="_GoBack"/>
      <w:bookmarkEnd w:id="0"/>
    </w:p>
    <w:sectPr w:rsidR="0055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279"/>
    <w:multiLevelType w:val="multilevel"/>
    <w:tmpl w:val="C19C137E"/>
    <w:lvl w:ilvl="0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8E14E11"/>
    <w:multiLevelType w:val="hybridMultilevel"/>
    <w:tmpl w:val="37B0BD06"/>
    <w:lvl w:ilvl="0" w:tplc="FC20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46732"/>
    <w:multiLevelType w:val="hybridMultilevel"/>
    <w:tmpl w:val="7652A1D8"/>
    <w:lvl w:ilvl="0" w:tplc="45949D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5F2F9F"/>
    <w:multiLevelType w:val="hybridMultilevel"/>
    <w:tmpl w:val="5FAA980A"/>
    <w:lvl w:ilvl="0" w:tplc="45949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67128"/>
    <w:multiLevelType w:val="hybridMultilevel"/>
    <w:tmpl w:val="BAC47FE6"/>
    <w:lvl w:ilvl="0" w:tplc="57EA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71034"/>
    <w:multiLevelType w:val="hybridMultilevel"/>
    <w:tmpl w:val="8AAA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82EAE"/>
    <w:multiLevelType w:val="hybridMultilevel"/>
    <w:tmpl w:val="098E00AC"/>
    <w:lvl w:ilvl="0" w:tplc="45949D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A75581"/>
    <w:multiLevelType w:val="multilevel"/>
    <w:tmpl w:val="8B3874E2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615" w:hanging="61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00E0EE0"/>
    <w:multiLevelType w:val="hybridMultilevel"/>
    <w:tmpl w:val="A4E09728"/>
    <w:lvl w:ilvl="0" w:tplc="FC20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F7"/>
    <w:rsid w:val="004500F7"/>
    <w:rsid w:val="0055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mcro200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1</cp:revision>
  <dcterms:created xsi:type="dcterms:W3CDTF">2021-02-26T08:33:00Z</dcterms:created>
  <dcterms:modified xsi:type="dcterms:W3CDTF">2021-02-26T08:33:00Z</dcterms:modified>
</cp:coreProperties>
</file>